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CDF14" w14:textId="77777777" w:rsidR="00511059" w:rsidRPr="0083717F" w:rsidRDefault="00420E7F">
      <w:pPr>
        <w:rPr>
          <w:b/>
          <w:u w:val="single"/>
          <w:lang w:val="en-AU"/>
        </w:rPr>
      </w:pPr>
      <w:r w:rsidRPr="0083717F">
        <w:rPr>
          <w:b/>
          <w:u w:val="single"/>
          <w:lang w:val="en-AU"/>
        </w:rPr>
        <w:t>St John’s Grammar School English: Years 7-9 Exam Preparation Sheet</w:t>
      </w:r>
    </w:p>
    <w:p w14:paraId="6BB6A913" w14:textId="77777777" w:rsidR="00420E7F" w:rsidRDefault="00420E7F">
      <w:pPr>
        <w:rPr>
          <w:b/>
          <w:lang w:val="en-AU"/>
        </w:rPr>
      </w:pPr>
    </w:p>
    <w:p w14:paraId="5981418D" w14:textId="77777777" w:rsidR="00420E7F" w:rsidRDefault="00420E7F" w:rsidP="00420E7F">
      <w:pPr>
        <w:jc w:val="both"/>
        <w:rPr>
          <w:sz w:val="20"/>
          <w:szCs w:val="20"/>
          <w:lang w:val="en-AU"/>
        </w:rPr>
      </w:pPr>
      <w:r>
        <w:rPr>
          <w:sz w:val="20"/>
          <w:szCs w:val="20"/>
          <w:lang w:val="en-AU"/>
        </w:rPr>
        <w:t xml:space="preserve">For your English end of year examination, you are required to write an extended response to one of the prompts provided. </w:t>
      </w:r>
    </w:p>
    <w:p w14:paraId="4EBCA925" w14:textId="77777777" w:rsidR="00420E7F" w:rsidRDefault="00420E7F" w:rsidP="00420E7F">
      <w:pPr>
        <w:jc w:val="both"/>
        <w:rPr>
          <w:sz w:val="20"/>
          <w:szCs w:val="20"/>
          <w:lang w:val="en-AU"/>
        </w:rPr>
      </w:pPr>
    </w:p>
    <w:p w14:paraId="36B1D200" w14:textId="77777777" w:rsidR="00420E7F" w:rsidRDefault="00420E7F" w:rsidP="00420E7F">
      <w:pPr>
        <w:jc w:val="both"/>
        <w:rPr>
          <w:sz w:val="20"/>
          <w:szCs w:val="20"/>
          <w:lang w:val="en-AU"/>
        </w:rPr>
      </w:pPr>
      <w:r>
        <w:rPr>
          <w:sz w:val="20"/>
          <w:szCs w:val="20"/>
          <w:lang w:val="en-AU"/>
        </w:rPr>
        <w:t xml:space="preserve">Each student is permitted to bring in this preparation sheet, containing seven quotes and five techniques from the text studied </w:t>
      </w:r>
      <w:r w:rsidR="0083717F">
        <w:rPr>
          <w:sz w:val="20"/>
          <w:szCs w:val="20"/>
          <w:lang w:val="en-AU"/>
        </w:rPr>
        <w:t xml:space="preserve">in class </w:t>
      </w:r>
      <w:r>
        <w:rPr>
          <w:sz w:val="20"/>
          <w:szCs w:val="20"/>
          <w:lang w:val="en-AU"/>
        </w:rPr>
        <w:t xml:space="preserve">this term/semester. </w:t>
      </w:r>
    </w:p>
    <w:p w14:paraId="5ED21082" w14:textId="77777777" w:rsidR="0083717F" w:rsidRDefault="0083717F" w:rsidP="00420E7F">
      <w:pPr>
        <w:jc w:val="both"/>
        <w:rPr>
          <w:sz w:val="20"/>
          <w:szCs w:val="20"/>
          <w:lang w:val="en-AU"/>
        </w:rPr>
      </w:pPr>
    </w:p>
    <w:p w14:paraId="3BD02225" w14:textId="77777777" w:rsidR="0083717F" w:rsidRDefault="0083717F" w:rsidP="00420E7F">
      <w:pPr>
        <w:jc w:val="both"/>
        <w:rPr>
          <w:sz w:val="20"/>
          <w:szCs w:val="20"/>
          <w:lang w:val="en-AU"/>
        </w:rPr>
      </w:pPr>
      <w:r>
        <w:rPr>
          <w:sz w:val="20"/>
          <w:szCs w:val="20"/>
          <w:lang w:val="en-AU"/>
        </w:rPr>
        <w:t xml:space="preserve">Each quote should be no longer than two lines and you do not have to discuss every quote or technique listed in your exam. You are also encouraged to memorise additional quotes, as this may prove beneficial when composing your response.  </w:t>
      </w:r>
      <w:bookmarkStart w:id="0" w:name="_GoBack"/>
      <w:bookmarkEnd w:id="0"/>
    </w:p>
    <w:p w14:paraId="3ABAB3E4" w14:textId="77777777" w:rsidR="0083717F" w:rsidRDefault="0083717F" w:rsidP="00420E7F">
      <w:pPr>
        <w:jc w:val="both"/>
        <w:rPr>
          <w:sz w:val="20"/>
          <w:szCs w:val="20"/>
          <w:lang w:val="en-AU"/>
        </w:rPr>
      </w:pPr>
    </w:p>
    <w:p w14:paraId="2794127D" w14:textId="77777777" w:rsidR="00420E7F" w:rsidRPr="0083717F" w:rsidRDefault="00420E7F" w:rsidP="00420E7F">
      <w:pPr>
        <w:jc w:val="both"/>
        <w:rPr>
          <w:sz w:val="22"/>
          <w:szCs w:val="22"/>
          <w:lang w:val="en-AU"/>
        </w:rPr>
      </w:pPr>
    </w:p>
    <w:p w14:paraId="76960505" w14:textId="77777777" w:rsidR="00420E7F" w:rsidRPr="0083717F" w:rsidRDefault="00420E7F" w:rsidP="0083717F">
      <w:pPr>
        <w:jc w:val="center"/>
        <w:rPr>
          <w:b/>
          <w:color w:val="C00000"/>
          <w:sz w:val="22"/>
          <w:szCs w:val="22"/>
          <w:u w:val="single"/>
          <w:lang w:val="en-AU"/>
        </w:rPr>
      </w:pPr>
      <w:r w:rsidRPr="0083717F">
        <w:rPr>
          <w:b/>
          <w:color w:val="C00000"/>
          <w:sz w:val="22"/>
          <w:szCs w:val="22"/>
          <w:u w:val="single"/>
          <w:lang w:val="en-AU"/>
        </w:rPr>
        <w:t>Quotes</w:t>
      </w:r>
    </w:p>
    <w:p w14:paraId="744B992F" w14:textId="77777777" w:rsidR="00420E7F" w:rsidRPr="0083717F" w:rsidRDefault="00420E7F" w:rsidP="00420E7F">
      <w:pPr>
        <w:jc w:val="both"/>
        <w:rPr>
          <w:color w:val="C00000"/>
          <w:sz w:val="22"/>
          <w:szCs w:val="22"/>
          <w:lang w:val="en-AU"/>
        </w:rPr>
      </w:pPr>
    </w:p>
    <w:p w14:paraId="13409065" w14:textId="77777777" w:rsidR="00420E7F" w:rsidRPr="0083717F" w:rsidRDefault="00420E7F" w:rsidP="00420E7F">
      <w:pPr>
        <w:pStyle w:val="ListParagraph"/>
        <w:numPr>
          <w:ilvl w:val="0"/>
          <w:numId w:val="4"/>
        </w:numPr>
        <w:ind w:left="360"/>
        <w:jc w:val="both"/>
        <w:rPr>
          <w:color w:val="C00000"/>
          <w:sz w:val="22"/>
          <w:szCs w:val="22"/>
          <w:lang w:val="en-AU"/>
        </w:rPr>
      </w:pPr>
    </w:p>
    <w:p w14:paraId="2EF030F5" w14:textId="77777777" w:rsidR="00420E7F" w:rsidRPr="0083717F" w:rsidRDefault="00420E7F" w:rsidP="00420E7F">
      <w:pPr>
        <w:pStyle w:val="ListParagraph"/>
        <w:ind w:left="360"/>
        <w:jc w:val="both"/>
        <w:rPr>
          <w:color w:val="C00000"/>
          <w:sz w:val="22"/>
          <w:szCs w:val="22"/>
          <w:lang w:val="en-AU"/>
        </w:rPr>
      </w:pPr>
    </w:p>
    <w:p w14:paraId="4F92FEAB" w14:textId="77777777" w:rsidR="00420E7F" w:rsidRPr="0083717F" w:rsidRDefault="00420E7F" w:rsidP="00420E7F">
      <w:pPr>
        <w:pStyle w:val="ListParagraph"/>
        <w:ind w:left="360"/>
        <w:jc w:val="both"/>
        <w:rPr>
          <w:color w:val="C00000"/>
          <w:sz w:val="22"/>
          <w:szCs w:val="22"/>
          <w:lang w:val="en-AU"/>
        </w:rPr>
      </w:pPr>
    </w:p>
    <w:p w14:paraId="5540D3E4" w14:textId="77777777" w:rsidR="00420E7F" w:rsidRPr="0083717F" w:rsidRDefault="00420E7F" w:rsidP="00420E7F">
      <w:pPr>
        <w:pStyle w:val="ListParagraph"/>
        <w:numPr>
          <w:ilvl w:val="0"/>
          <w:numId w:val="4"/>
        </w:numPr>
        <w:ind w:left="360"/>
        <w:jc w:val="both"/>
        <w:rPr>
          <w:color w:val="C00000"/>
          <w:sz w:val="22"/>
          <w:szCs w:val="22"/>
          <w:lang w:val="en-AU"/>
        </w:rPr>
      </w:pPr>
    </w:p>
    <w:p w14:paraId="330DAFA4" w14:textId="77777777" w:rsidR="00420E7F" w:rsidRPr="0083717F" w:rsidRDefault="00420E7F" w:rsidP="00420E7F">
      <w:pPr>
        <w:pStyle w:val="ListParagraph"/>
        <w:ind w:left="360"/>
        <w:jc w:val="both"/>
        <w:rPr>
          <w:color w:val="C00000"/>
          <w:sz w:val="22"/>
          <w:szCs w:val="22"/>
          <w:lang w:val="en-AU"/>
        </w:rPr>
      </w:pPr>
    </w:p>
    <w:p w14:paraId="2F17E9F1" w14:textId="77777777" w:rsidR="00420E7F" w:rsidRPr="0083717F" w:rsidRDefault="00420E7F" w:rsidP="00420E7F">
      <w:pPr>
        <w:pStyle w:val="ListParagraph"/>
        <w:ind w:left="360"/>
        <w:jc w:val="both"/>
        <w:rPr>
          <w:color w:val="C00000"/>
          <w:sz w:val="22"/>
          <w:szCs w:val="22"/>
          <w:lang w:val="en-AU"/>
        </w:rPr>
      </w:pPr>
    </w:p>
    <w:p w14:paraId="43768157" w14:textId="77777777" w:rsidR="00420E7F" w:rsidRPr="0083717F" w:rsidRDefault="00420E7F" w:rsidP="00420E7F">
      <w:pPr>
        <w:pStyle w:val="ListParagraph"/>
        <w:numPr>
          <w:ilvl w:val="0"/>
          <w:numId w:val="4"/>
        </w:numPr>
        <w:ind w:left="360"/>
        <w:jc w:val="both"/>
        <w:rPr>
          <w:color w:val="C00000"/>
          <w:sz w:val="22"/>
          <w:szCs w:val="22"/>
          <w:lang w:val="en-AU"/>
        </w:rPr>
      </w:pPr>
    </w:p>
    <w:p w14:paraId="344CC8B0" w14:textId="77777777" w:rsidR="00420E7F" w:rsidRPr="0083717F" w:rsidRDefault="00420E7F" w:rsidP="00420E7F">
      <w:pPr>
        <w:pStyle w:val="ListParagraph"/>
        <w:ind w:left="360"/>
        <w:jc w:val="both"/>
        <w:rPr>
          <w:color w:val="C00000"/>
          <w:sz w:val="22"/>
          <w:szCs w:val="22"/>
          <w:lang w:val="en-AU"/>
        </w:rPr>
      </w:pPr>
    </w:p>
    <w:p w14:paraId="00BBD8DD" w14:textId="77777777" w:rsidR="00420E7F" w:rsidRPr="0083717F" w:rsidRDefault="00420E7F" w:rsidP="00420E7F">
      <w:pPr>
        <w:pStyle w:val="ListParagraph"/>
        <w:ind w:left="360"/>
        <w:jc w:val="both"/>
        <w:rPr>
          <w:color w:val="C00000"/>
          <w:sz w:val="22"/>
          <w:szCs w:val="22"/>
          <w:lang w:val="en-AU"/>
        </w:rPr>
      </w:pPr>
    </w:p>
    <w:p w14:paraId="417B505B" w14:textId="77777777" w:rsidR="00420E7F" w:rsidRPr="0083717F" w:rsidRDefault="00420E7F" w:rsidP="00420E7F">
      <w:pPr>
        <w:pStyle w:val="ListParagraph"/>
        <w:numPr>
          <w:ilvl w:val="0"/>
          <w:numId w:val="4"/>
        </w:numPr>
        <w:ind w:left="360"/>
        <w:jc w:val="both"/>
        <w:rPr>
          <w:color w:val="C00000"/>
          <w:sz w:val="22"/>
          <w:szCs w:val="22"/>
          <w:lang w:val="en-AU"/>
        </w:rPr>
      </w:pPr>
    </w:p>
    <w:p w14:paraId="32C68422" w14:textId="77777777" w:rsidR="00420E7F" w:rsidRPr="0083717F" w:rsidRDefault="00420E7F" w:rsidP="00420E7F">
      <w:pPr>
        <w:pStyle w:val="ListParagraph"/>
        <w:ind w:left="360"/>
        <w:jc w:val="both"/>
        <w:rPr>
          <w:color w:val="C00000"/>
          <w:sz w:val="22"/>
          <w:szCs w:val="22"/>
          <w:lang w:val="en-AU"/>
        </w:rPr>
      </w:pPr>
    </w:p>
    <w:p w14:paraId="04C7DFD3" w14:textId="77777777" w:rsidR="00420E7F" w:rsidRPr="0083717F" w:rsidRDefault="00420E7F" w:rsidP="00420E7F">
      <w:pPr>
        <w:pStyle w:val="ListParagraph"/>
        <w:ind w:left="360"/>
        <w:jc w:val="both"/>
        <w:rPr>
          <w:color w:val="C00000"/>
          <w:sz w:val="22"/>
          <w:szCs w:val="22"/>
          <w:lang w:val="en-AU"/>
        </w:rPr>
      </w:pPr>
    </w:p>
    <w:p w14:paraId="02E26278" w14:textId="77777777" w:rsidR="00420E7F" w:rsidRPr="0083717F" w:rsidRDefault="00420E7F" w:rsidP="00420E7F">
      <w:pPr>
        <w:pStyle w:val="ListParagraph"/>
        <w:numPr>
          <w:ilvl w:val="0"/>
          <w:numId w:val="4"/>
        </w:numPr>
        <w:ind w:left="360"/>
        <w:jc w:val="both"/>
        <w:rPr>
          <w:color w:val="C00000"/>
          <w:sz w:val="22"/>
          <w:szCs w:val="22"/>
          <w:lang w:val="en-AU"/>
        </w:rPr>
      </w:pPr>
    </w:p>
    <w:p w14:paraId="41E84DA4" w14:textId="77777777" w:rsidR="00420E7F" w:rsidRPr="0083717F" w:rsidRDefault="00420E7F" w:rsidP="00420E7F">
      <w:pPr>
        <w:pStyle w:val="ListParagraph"/>
        <w:ind w:left="360"/>
        <w:jc w:val="both"/>
        <w:rPr>
          <w:color w:val="C00000"/>
          <w:sz w:val="22"/>
          <w:szCs w:val="22"/>
          <w:lang w:val="en-AU"/>
        </w:rPr>
      </w:pPr>
    </w:p>
    <w:p w14:paraId="07F76154" w14:textId="77777777" w:rsidR="00420E7F" w:rsidRPr="0083717F" w:rsidRDefault="00420E7F" w:rsidP="00420E7F">
      <w:pPr>
        <w:ind w:left="-360"/>
        <w:jc w:val="both"/>
        <w:rPr>
          <w:color w:val="C00000"/>
          <w:sz w:val="22"/>
          <w:szCs w:val="22"/>
          <w:lang w:val="en-AU"/>
        </w:rPr>
      </w:pPr>
    </w:p>
    <w:p w14:paraId="385D8857" w14:textId="77777777" w:rsidR="00420E7F" w:rsidRPr="0083717F" w:rsidRDefault="00420E7F" w:rsidP="00420E7F">
      <w:pPr>
        <w:pStyle w:val="ListParagraph"/>
        <w:numPr>
          <w:ilvl w:val="0"/>
          <w:numId w:val="4"/>
        </w:numPr>
        <w:ind w:left="360"/>
        <w:jc w:val="both"/>
        <w:rPr>
          <w:color w:val="C00000"/>
          <w:sz w:val="22"/>
          <w:szCs w:val="22"/>
          <w:lang w:val="en-AU"/>
        </w:rPr>
      </w:pPr>
    </w:p>
    <w:p w14:paraId="77444D9D" w14:textId="77777777" w:rsidR="00420E7F" w:rsidRPr="0083717F" w:rsidRDefault="00420E7F" w:rsidP="00420E7F">
      <w:pPr>
        <w:pStyle w:val="ListParagraph"/>
        <w:ind w:left="360"/>
        <w:jc w:val="both"/>
        <w:rPr>
          <w:color w:val="C00000"/>
          <w:sz w:val="22"/>
          <w:szCs w:val="22"/>
          <w:lang w:val="en-AU"/>
        </w:rPr>
      </w:pPr>
    </w:p>
    <w:p w14:paraId="12628257" w14:textId="77777777" w:rsidR="00420E7F" w:rsidRPr="0083717F" w:rsidRDefault="00420E7F" w:rsidP="00420E7F">
      <w:pPr>
        <w:pStyle w:val="ListParagraph"/>
        <w:ind w:left="360"/>
        <w:jc w:val="both"/>
        <w:rPr>
          <w:color w:val="C00000"/>
          <w:sz w:val="22"/>
          <w:szCs w:val="22"/>
          <w:lang w:val="en-AU"/>
        </w:rPr>
      </w:pPr>
    </w:p>
    <w:p w14:paraId="682EF249" w14:textId="77777777" w:rsidR="00420E7F" w:rsidRPr="0083717F" w:rsidRDefault="00420E7F" w:rsidP="00420E7F">
      <w:pPr>
        <w:pStyle w:val="ListParagraph"/>
        <w:numPr>
          <w:ilvl w:val="0"/>
          <w:numId w:val="4"/>
        </w:numPr>
        <w:ind w:left="360"/>
        <w:jc w:val="both"/>
        <w:rPr>
          <w:color w:val="C00000"/>
          <w:sz w:val="22"/>
          <w:szCs w:val="22"/>
          <w:lang w:val="en-AU"/>
        </w:rPr>
      </w:pPr>
    </w:p>
    <w:p w14:paraId="6C11BA93" w14:textId="77777777" w:rsidR="00420E7F" w:rsidRPr="0083717F" w:rsidRDefault="00420E7F" w:rsidP="00420E7F">
      <w:pPr>
        <w:jc w:val="both"/>
        <w:rPr>
          <w:color w:val="C00000"/>
          <w:sz w:val="22"/>
          <w:szCs w:val="22"/>
          <w:lang w:val="en-AU"/>
        </w:rPr>
      </w:pPr>
    </w:p>
    <w:p w14:paraId="7F2F945B" w14:textId="77777777" w:rsidR="00420E7F" w:rsidRPr="0083717F" w:rsidRDefault="00420E7F" w:rsidP="00420E7F">
      <w:pPr>
        <w:jc w:val="both"/>
        <w:rPr>
          <w:color w:val="C00000"/>
          <w:sz w:val="22"/>
          <w:szCs w:val="22"/>
          <w:lang w:val="en-AU"/>
        </w:rPr>
      </w:pPr>
    </w:p>
    <w:p w14:paraId="5F5B6A1B" w14:textId="77777777" w:rsidR="00420E7F" w:rsidRPr="0083717F" w:rsidRDefault="00420E7F" w:rsidP="0083717F">
      <w:pPr>
        <w:jc w:val="center"/>
        <w:rPr>
          <w:b/>
          <w:color w:val="C00000"/>
          <w:sz w:val="22"/>
          <w:szCs w:val="22"/>
          <w:u w:val="single"/>
          <w:lang w:val="en-AU"/>
        </w:rPr>
      </w:pPr>
      <w:r w:rsidRPr="0083717F">
        <w:rPr>
          <w:b/>
          <w:color w:val="C00000"/>
          <w:sz w:val="22"/>
          <w:szCs w:val="22"/>
          <w:u w:val="single"/>
          <w:lang w:val="en-AU"/>
        </w:rPr>
        <w:t>Techniques</w:t>
      </w:r>
    </w:p>
    <w:p w14:paraId="5102822C" w14:textId="77777777" w:rsidR="00420E7F" w:rsidRPr="0083717F" w:rsidRDefault="00420E7F" w:rsidP="00420E7F">
      <w:pPr>
        <w:jc w:val="both"/>
        <w:rPr>
          <w:b/>
          <w:color w:val="C00000"/>
          <w:sz w:val="22"/>
          <w:szCs w:val="22"/>
          <w:u w:val="single"/>
          <w:lang w:val="en-AU"/>
        </w:rPr>
      </w:pPr>
    </w:p>
    <w:p w14:paraId="6848AF31" w14:textId="77777777" w:rsidR="0083717F" w:rsidRPr="0083717F" w:rsidRDefault="0083717F" w:rsidP="00420E7F">
      <w:pPr>
        <w:jc w:val="both"/>
        <w:rPr>
          <w:color w:val="C00000"/>
          <w:sz w:val="22"/>
          <w:szCs w:val="22"/>
          <w:lang w:val="en-AU"/>
        </w:rPr>
      </w:pPr>
      <w:r w:rsidRPr="0083717F">
        <w:rPr>
          <w:color w:val="C00000"/>
          <w:sz w:val="22"/>
          <w:szCs w:val="22"/>
          <w:lang w:val="en-AU"/>
        </w:rPr>
        <w:t>1.</w:t>
      </w:r>
    </w:p>
    <w:p w14:paraId="4775E981" w14:textId="77777777" w:rsidR="0083717F" w:rsidRPr="0083717F" w:rsidRDefault="0083717F" w:rsidP="00420E7F">
      <w:pPr>
        <w:jc w:val="both"/>
        <w:rPr>
          <w:color w:val="C00000"/>
          <w:sz w:val="22"/>
          <w:szCs w:val="22"/>
          <w:lang w:val="en-AU"/>
        </w:rPr>
      </w:pPr>
    </w:p>
    <w:p w14:paraId="118BD9A0" w14:textId="77777777" w:rsidR="0083717F" w:rsidRPr="0083717F" w:rsidRDefault="0083717F" w:rsidP="00420E7F">
      <w:pPr>
        <w:jc w:val="both"/>
        <w:rPr>
          <w:color w:val="C00000"/>
          <w:sz w:val="22"/>
          <w:szCs w:val="22"/>
          <w:lang w:val="en-AU"/>
        </w:rPr>
      </w:pPr>
    </w:p>
    <w:p w14:paraId="3D2887D9" w14:textId="77777777" w:rsidR="00420E7F" w:rsidRPr="0083717F" w:rsidRDefault="0083717F" w:rsidP="0083717F">
      <w:pPr>
        <w:jc w:val="both"/>
        <w:rPr>
          <w:color w:val="C00000"/>
          <w:sz w:val="22"/>
          <w:szCs w:val="22"/>
          <w:lang w:val="en-AU"/>
        </w:rPr>
      </w:pPr>
      <w:r w:rsidRPr="0083717F">
        <w:rPr>
          <w:color w:val="C00000"/>
          <w:sz w:val="22"/>
          <w:szCs w:val="22"/>
          <w:lang w:val="en-AU"/>
        </w:rPr>
        <w:t>2.</w:t>
      </w:r>
    </w:p>
    <w:p w14:paraId="56F05690" w14:textId="77777777" w:rsidR="0083717F" w:rsidRPr="0083717F" w:rsidRDefault="0083717F" w:rsidP="0083717F">
      <w:pPr>
        <w:jc w:val="both"/>
        <w:rPr>
          <w:color w:val="C00000"/>
          <w:sz w:val="22"/>
          <w:szCs w:val="22"/>
          <w:lang w:val="en-AU"/>
        </w:rPr>
      </w:pPr>
    </w:p>
    <w:p w14:paraId="5D35BE22" w14:textId="77777777" w:rsidR="0083717F" w:rsidRPr="0083717F" w:rsidRDefault="0083717F" w:rsidP="0083717F">
      <w:pPr>
        <w:jc w:val="both"/>
        <w:rPr>
          <w:color w:val="C00000"/>
          <w:sz w:val="22"/>
          <w:szCs w:val="22"/>
          <w:lang w:val="en-AU"/>
        </w:rPr>
      </w:pPr>
    </w:p>
    <w:p w14:paraId="71CC06CD" w14:textId="77777777" w:rsidR="0083717F" w:rsidRPr="0083717F" w:rsidRDefault="0083717F" w:rsidP="0083717F">
      <w:pPr>
        <w:jc w:val="both"/>
        <w:rPr>
          <w:color w:val="C00000"/>
          <w:sz w:val="22"/>
          <w:szCs w:val="22"/>
          <w:lang w:val="en-AU"/>
        </w:rPr>
      </w:pPr>
      <w:r w:rsidRPr="0083717F">
        <w:rPr>
          <w:color w:val="C00000"/>
          <w:sz w:val="22"/>
          <w:szCs w:val="22"/>
          <w:lang w:val="en-AU"/>
        </w:rPr>
        <w:t>3.</w:t>
      </w:r>
    </w:p>
    <w:p w14:paraId="3B2DC841" w14:textId="77777777" w:rsidR="0083717F" w:rsidRPr="0083717F" w:rsidRDefault="0083717F" w:rsidP="0083717F">
      <w:pPr>
        <w:jc w:val="both"/>
        <w:rPr>
          <w:color w:val="C00000"/>
          <w:sz w:val="22"/>
          <w:szCs w:val="22"/>
          <w:lang w:val="en-AU"/>
        </w:rPr>
      </w:pPr>
    </w:p>
    <w:p w14:paraId="66684119" w14:textId="77777777" w:rsidR="0083717F" w:rsidRPr="0083717F" w:rsidRDefault="0083717F" w:rsidP="0083717F">
      <w:pPr>
        <w:jc w:val="both"/>
        <w:rPr>
          <w:color w:val="C00000"/>
          <w:sz w:val="22"/>
          <w:szCs w:val="22"/>
          <w:lang w:val="en-AU"/>
        </w:rPr>
      </w:pPr>
    </w:p>
    <w:p w14:paraId="489653F8" w14:textId="77777777" w:rsidR="0083717F" w:rsidRPr="0083717F" w:rsidRDefault="0083717F" w:rsidP="0083717F">
      <w:pPr>
        <w:jc w:val="both"/>
        <w:rPr>
          <w:color w:val="C00000"/>
          <w:sz w:val="22"/>
          <w:szCs w:val="22"/>
          <w:lang w:val="en-AU"/>
        </w:rPr>
      </w:pPr>
      <w:r w:rsidRPr="0083717F">
        <w:rPr>
          <w:color w:val="C00000"/>
          <w:sz w:val="22"/>
          <w:szCs w:val="22"/>
          <w:lang w:val="en-AU"/>
        </w:rPr>
        <w:t>4.</w:t>
      </w:r>
    </w:p>
    <w:p w14:paraId="4A201C8C" w14:textId="77777777" w:rsidR="0083717F" w:rsidRPr="0083717F" w:rsidRDefault="0083717F" w:rsidP="0083717F">
      <w:pPr>
        <w:jc w:val="both"/>
        <w:rPr>
          <w:color w:val="C00000"/>
          <w:sz w:val="22"/>
          <w:szCs w:val="22"/>
          <w:lang w:val="en-AU"/>
        </w:rPr>
      </w:pPr>
    </w:p>
    <w:p w14:paraId="4CF3FD53" w14:textId="77777777" w:rsidR="0083717F" w:rsidRPr="0083717F" w:rsidRDefault="0083717F" w:rsidP="0083717F">
      <w:pPr>
        <w:jc w:val="both"/>
        <w:rPr>
          <w:color w:val="C00000"/>
          <w:sz w:val="22"/>
          <w:szCs w:val="22"/>
          <w:lang w:val="en-AU"/>
        </w:rPr>
      </w:pPr>
    </w:p>
    <w:p w14:paraId="474A4A85" w14:textId="77777777" w:rsidR="00420E7F" w:rsidRPr="0083717F" w:rsidRDefault="0083717F" w:rsidP="00420E7F">
      <w:pPr>
        <w:jc w:val="both"/>
        <w:rPr>
          <w:color w:val="C00000"/>
          <w:sz w:val="22"/>
          <w:szCs w:val="22"/>
          <w:lang w:val="en-AU"/>
        </w:rPr>
      </w:pPr>
      <w:r w:rsidRPr="0083717F">
        <w:rPr>
          <w:color w:val="C00000"/>
          <w:sz w:val="22"/>
          <w:szCs w:val="22"/>
          <w:lang w:val="en-AU"/>
        </w:rPr>
        <w:t>5.</w:t>
      </w:r>
    </w:p>
    <w:sectPr w:rsidR="00420E7F" w:rsidRPr="0083717F" w:rsidSect="0083717F">
      <w:headerReference w:type="default" r:id="rId7"/>
      <w:pgSz w:w="11900" w:h="16840"/>
      <w:pgMar w:top="1118" w:right="1440" w:bottom="1103"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F6B0D3" w14:textId="77777777" w:rsidR="002E601A" w:rsidRDefault="002E601A" w:rsidP="00420E7F">
      <w:r>
        <w:separator/>
      </w:r>
    </w:p>
  </w:endnote>
  <w:endnote w:type="continuationSeparator" w:id="0">
    <w:p w14:paraId="09647638" w14:textId="77777777" w:rsidR="002E601A" w:rsidRDefault="002E601A" w:rsidP="00420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5C3A4" w14:textId="77777777" w:rsidR="002E601A" w:rsidRDefault="002E601A" w:rsidP="00420E7F">
      <w:r>
        <w:separator/>
      </w:r>
    </w:p>
  </w:footnote>
  <w:footnote w:type="continuationSeparator" w:id="0">
    <w:p w14:paraId="59BC45D6" w14:textId="77777777" w:rsidR="002E601A" w:rsidRDefault="002E601A" w:rsidP="00420E7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7C940" w14:textId="77777777" w:rsidR="00420E7F" w:rsidRDefault="00420E7F" w:rsidP="00420E7F">
    <w:pPr>
      <w:pStyle w:val="Header"/>
      <w:ind w:left="5760"/>
    </w:pPr>
    <w:r>
      <w:tab/>
    </w:r>
    <w:r>
      <w:rPr>
        <w:rFonts w:ascii="Helvetica" w:hAnsi="Helvetica"/>
        <w:b/>
        <w:noProof/>
        <w:color w:val="000000" w:themeColor="text1"/>
        <w:sz w:val="22"/>
        <w:szCs w:val="22"/>
      </w:rPr>
      <w:drawing>
        <wp:inline distT="0" distB="0" distL="0" distR="0" wp14:anchorId="45F08759" wp14:editId="37852DAF">
          <wp:extent cx="1690664" cy="701881"/>
          <wp:effectExtent l="0" t="0" r="11430" b="9525"/>
          <wp:docPr id="2" name="Picture 2" descr="../HoD/Screen%20Shot%202016-07-31%20at%206.22.43%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D/Screen%20Shot%202016-07-31%20at%206.22.43%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5995" cy="72485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E3CEC"/>
    <w:multiLevelType w:val="hybridMultilevel"/>
    <w:tmpl w:val="9AF8C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9C24A9"/>
    <w:multiLevelType w:val="hybridMultilevel"/>
    <w:tmpl w:val="D8189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375DA0"/>
    <w:multiLevelType w:val="hybridMultilevel"/>
    <w:tmpl w:val="F732F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A5508A"/>
    <w:multiLevelType w:val="hybridMultilevel"/>
    <w:tmpl w:val="E0D61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AA0F35"/>
    <w:multiLevelType w:val="hybridMultilevel"/>
    <w:tmpl w:val="90301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E7F"/>
    <w:rsid w:val="001E2BB7"/>
    <w:rsid w:val="002E601A"/>
    <w:rsid w:val="003976A3"/>
    <w:rsid w:val="00420E7F"/>
    <w:rsid w:val="005610CE"/>
    <w:rsid w:val="006D185B"/>
    <w:rsid w:val="00774EAF"/>
    <w:rsid w:val="0083717F"/>
    <w:rsid w:val="00A27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366FF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0E7F"/>
    <w:pPr>
      <w:tabs>
        <w:tab w:val="center" w:pos="4513"/>
        <w:tab w:val="right" w:pos="9026"/>
      </w:tabs>
    </w:pPr>
  </w:style>
  <w:style w:type="character" w:customStyle="1" w:styleId="HeaderChar">
    <w:name w:val="Header Char"/>
    <w:basedOn w:val="DefaultParagraphFont"/>
    <w:link w:val="Header"/>
    <w:uiPriority w:val="99"/>
    <w:rsid w:val="00420E7F"/>
  </w:style>
  <w:style w:type="paragraph" w:styleId="Footer">
    <w:name w:val="footer"/>
    <w:basedOn w:val="Normal"/>
    <w:link w:val="FooterChar"/>
    <w:uiPriority w:val="99"/>
    <w:unhideWhenUsed/>
    <w:rsid w:val="00420E7F"/>
    <w:pPr>
      <w:tabs>
        <w:tab w:val="center" w:pos="4513"/>
        <w:tab w:val="right" w:pos="9026"/>
      </w:tabs>
    </w:pPr>
  </w:style>
  <w:style w:type="character" w:customStyle="1" w:styleId="FooterChar">
    <w:name w:val="Footer Char"/>
    <w:basedOn w:val="DefaultParagraphFont"/>
    <w:link w:val="Footer"/>
    <w:uiPriority w:val="99"/>
    <w:rsid w:val="00420E7F"/>
  </w:style>
  <w:style w:type="paragraph" w:styleId="ListParagraph">
    <w:name w:val="List Paragraph"/>
    <w:basedOn w:val="Normal"/>
    <w:uiPriority w:val="34"/>
    <w:qFormat/>
    <w:rsid w:val="00420E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97</Words>
  <Characters>558</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Bartholomeusz</dc:creator>
  <cp:keywords/>
  <dc:description/>
  <cp:lastModifiedBy>Ramon Bartholomeusz</cp:lastModifiedBy>
  <cp:revision>1</cp:revision>
  <dcterms:created xsi:type="dcterms:W3CDTF">2016-10-17T05:54:00Z</dcterms:created>
  <dcterms:modified xsi:type="dcterms:W3CDTF">2016-10-17T06:13:00Z</dcterms:modified>
</cp:coreProperties>
</file>